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7972" w:rsidRPr="00C27972" w:rsidP="00C27972">
      <w:pPr>
        <w:spacing w:after="0" w:line="240" w:lineRule="auto"/>
        <w:ind w:firstLine="708"/>
        <w:jc w:val="right"/>
        <w:rPr>
          <w:rFonts w:ascii="Times New Roman" w:eastAsia="Times New Roman" w:hAnsi="Times New Roman" w:cs="Times New Roman"/>
          <w:sz w:val="24"/>
          <w:szCs w:val="24"/>
          <w:lang w:eastAsia="ru-RU"/>
        </w:rPr>
      </w:pPr>
    </w:p>
    <w:p w:rsidR="00C27972" w:rsidRPr="00C27972" w:rsidP="00C27972">
      <w:pPr>
        <w:spacing w:after="0" w:line="240" w:lineRule="auto"/>
        <w:ind w:firstLine="708"/>
        <w:jc w:val="right"/>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Дело № 5</w:t>
      </w:r>
      <w:r w:rsidR="0052525A">
        <w:rPr>
          <w:rFonts w:ascii="Times New Roman" w:eastAsia="Times New Roman" w:hAnsi="Times New Roman" w:cs="Times New Roman"/>
          <w:sz w:val="24"/>
          <w:szCs w:val="24"/>
          <w:lang w:eastAsia="ru-RU"/>
        </w:rPr>
        <w:t>-</w:t>
      </w:r>
      <w:r w:rsidR="00455238">
        <w:rPr>
          <w:rFonts w:ascii="Times New Roman" w:eastAsia="Times New Roman" w:hAnsi="Times New Roman" w:cs="Times New Roman"/>
          <w:sz w:val="24"/>
          <w:szCs w:val="24"/>
          <w:lang w:eastAsia="ru-RU"/>
        </w:rPr>
        <w:t>1247</w:t>
      </w:r>
      <w:r w:rsidRPr="00D31E8E">
        <w:rPr>
          <w:rFonts w:ascii="Times New Roman" w:eastAsia="Times New Roman" w:hAnsi="Times New Roman" w:cs="Times New Roman"/>
          <w:sz w:val="24"/>
          <w:szCs w:val="24"/>
          <w:lang w:eastAsia="ru-RU"/>
        </w:rPr>
        <w:t>-</w:t>
      </w:r>
      <w:r w:rsidR="0052525A">
        <w:rPr>
          <w:rFonts w:ascii="Times New Roman" w:eastAsia="Times New Roman" w:hAnsi="Times New Roman" w:cs="Times New Roman"/>
          <w:sz w:val="24"/>
          <w:szCs w:val="24"/>
          <w:lang w:eastAsia="ru-RU"/>
        </w:rPr>
        <w:t>210</w:t>
      </w:r>
      <w:r w:rsidR="00455238">
        <w:rPr>
          <w:rFonts w:ascii="Times New Roman" w:eastAsia="Times New Roman" w:hAnsi="Times New Roman" w:cs="Times New Roman"/>
          <w:sz w:val="24"/>
          <w:szCs w:val="24"/>
          <w:lang w:eastAsia="ru-RU"/>
        </w:rPr>
        <w:t>9</w:t>
      </w:r>
      <w:r w:rsidR="0052525A">
        <w:rPr>
          <w:rFonts w:ascii="Times New Roman" w:eastAsia="Times New Roman" w:hAnsi="Times New Roman" w:cs="Times New Roman"/>
          <w:sz w:val="24"/>
          <w:szCs w:val="24"/>
          <w:lang w:eastAsia="ru-RU"/>
        </w:rPr>
        <w:t>/2024</w:t>
      </w:r>
    </w:p>
    <w:p w:rsidR="00C27972" w:rsidRPr="00C27972" w:rsidP="00C27972">
      <w:pPr>
        <w:spacing w:after="0" w:line="240" w:lineRule="auto"/>
        <w:ind w:firstLine="708"/>
        <w:jc w:val="right"/>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 xml:space="preserve">УИД </w:t>
      </w:r>
      <w:r w:rsidRPr="00455238" w:rsidR="00455238">
        <w:rPr>
          <w:rFonts w:ascii="Times New Roman" w:hAnsi="Times New Roman" w:cs="Times New Roman"/>
          <w:bCs/>
          <w:sz w:val="24"/>
          <w:szCs w:val="24"/>
        </w:rPr>
        <w:t>86MS0049-01-2024-004415-60</w:t>
      </w:r>
    </w:p>
    <w:p w:rsidR="00C27972" w:rsidRPr="00C27972" w:rsidP="00C27972">
      <w:pPr>
        <w:spacing w:after="0" w:line="240" w:lineRule="auto"/>
        <w:jc w:val="center"/>
        <w:rPr>
          <w:rFonts w:ascii="Times New Roman" w:eastAsia="Times New Roman" w:hAnsi="Times New Roman" w:cs="Times New Roman"/>
          <w:bCs/>
          <w:sz w:val="24"/>
          <w:szCs w:val="24"/>
          <w:lang w:eastAsia="ru-RU"/>
        </w:rPr>
      </w:pPr>
      <w:r w:rsidRPr="00C27972">
        <w:rPr>
          <w:rFonts w:ascii="Times New Roman" w:eastAsia="Times New Roman" w:hAnsi="Times New Roman" w:cs="Times New Roman"/>
          <w:bCs/>
          <w:sz w:val="24"/>
          <w:szCs w:val="24"/>
          <w:lang w:eastAsia="ru-RU"/>
        </w:rPr>
        <w:t>ПОСТАНОВЛЕНИЕ</w:t>
      </w:r>
    </w:p>
    <w:p w:rsidR="00C27972" w:rsidRPr="00C27972" w:rsidP="00C27972">
      <w:pPr>
        <w:spacing w:after="0" w:line="240" w:lineRule="auto"/>
        <w:jc w:val="center"/>
        <w:rPr>
          <w:rFonts w:ascii="Times New Roman" w:eastAsia="Times New Roman" w:hAnsi="Times New Roman" w:cs="Times New Roman"/>
          <w:bCs/>
          <w:sz w:val="24"/>
          <w:szCs w:val="24"/>
          <w:lang w:eastAsia="ru-RU"/>
        </w:rPr>
      </w:pPr>
      <w:r w:rsidRPr="00C27972">
        <w:rPr>
          <w:rFonts w:ascii="Times New Roman" w:eastAsia="Times New Roman" w:hAnsi="Times New Roman" w:cs="Times New Roman"/>
          <w:bCs/>
          <w:sz w:val="24"/>
          <w:szCs w:val="24"/>
          <w:lang w:eastAsia="ru-RU"/>
        </w:rPr>
        <w:t>по делу об административном правонарушении</w:t>
      </w:r>
    </w:p>
    <w:p w:rsidR="00C27972" w:rsidRPr="00C27972" w:rsidP="00C27972">
      <w:pPr>
        <w:spacing w:after="0" w:line="240" w:lineRule="auto"/>
        <w:jc w:val="center"/>
        <w:rPr>
          <w:rFonts w:ascii="Times New Roman" w:eastAsia="Times New Roman" w:hAnsi="Times New Roman" w:cs="Times New Roman"/>
          <w:bCs/>
          <w:sz w:val="24"/>
          <w:szCs w:val="24"/>
          <w:lang w:eastAsia="ru-RU"/>
        </w:rPr>
      </w:pPr>
    </w:p>
    <w:p w:rsidR="00C27972" w:rsidRPr="00C27972" w:rsidP="00C27972">
      <w:pPr>
        <w:spacing w:after="0" w:line="240" w:lineRule="auto"/>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г. Нижн</w:t>
      </w:r>
      <w:r w:rsidR="005C7A27">
        <w:rPr>
          <w:rFonts w:ascii="Times New Roman" w:eastAsia="Times New Roman" w:hAnsi="Times New Roman" w:cs="Times New Roman"/>
          <w:sz w:val="24"/>
          <w:szCs w:val="24"/>
          <w:lang w:eastAsia="ru-RU"/>
        </w:rPr>
        <w:t xml:space="preserve">евартовск </w:t>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t xml:space="preserve">             </w:t>
      </w:r>
      <w:r w:rsidR="00455238">
        <w:rPr>
          <w:rFonts w:ascii="Times New Roman" w:eastAsia="Times New Roman" w:hAnsi="Times New Roman" w:cs="Times New Roman"/>
          <w:sz w:val="24"/>
          <w:szCs w:val="24"/>
          <w:lang w:eastAsia="ru-RU"/>
        </w:rPr>
        <w:t>05 августа</w:t>
      </w:r>
      <w:r w:rsidR="0052525A">
        <w:rPr>
          <w:rFonts w:ascii="Times New Roman" w:eastAsia="Times New Roman" w:hAnsi="Times New Roman" w:cs="Times New Roman"/>
          <w:sz w:val="24"/>
          <w:szCs w:val="24"/>
          <w:lang w:eastAsia="ru-RU"/>
        </w:rPr>
        <w:t xml:space="preserve"> 2024</w:t>
      </w:r>
      <w:r w:rsidRPr="00C27972">
        <w:rPr>
          <w:rFonts w:ascii="Times New Roman" w:eastAsia="Times New Roman" w:hAnsi="Times New Roman" w:cs="Times New Roman"/>
          <w:sz w:val="24"/>
          <w:szCs w:val="24"/>
          <w:lang w:eastAsia="ru-RU"/>
        </w:rPr>
        <w:t xml:space="preserve"> года </w:t>
      </w:r>
      <w:r w:rsidRPr="00C27972">
        <w:rPr>
          <w:rFonts w:ascii="Times New Roman" w:eastAsia="Times New Roman" w:hAnsi="Times New Roman" w:cs="Times New Roman"/>
          <w:sz w:val="24"/>
          <w:szCs w:val="24"/>
          <w:lang w:eastAsia="ru-RU"/>
        </w:rPr>
        <w:tab/>
      </w:r>
      <w:r w:rsidRPr="00C27972">
        <w:rPr>
          <w:rFonts w:ascii="Times New Roman" w:eastAsia="Times New Roman" w:hAnsi="Times New Roman" w:cs="Times New Roman"/>
          <w:sz w:val="24"/>
          <w:szCs w:val="24"/>
          <w:lang w:eastAsia="ru-RU"/>
        </w:rPr>
        <w:tab/>
      </w:r>
      <w:r w:rsidRPr="00C27972">
        <w:rPr>
          <w:rFonts w:ascii="Times New Roman" w:eastAsia="Times New Roman" w:hAnsi="Times New Roman" w:cs="Times New Roman"/>
          <w:sz w:val="24"/>
          <w:szCs w:val="24"/>
          <w:lang w:eastAsia="ru-RU"/>
        </w:rPr>
        <w:t xml:space="preserve">                                                                                  </w:t>
      </w:r>
    </w:p>
    <w:p w:rsidR="00455238" w:rsidP="00C27972">
      <w:pPr>
        <w:spacing w:after="0" w:line="240" w:lineRule="auto"/>
        <w:ind w:firstLine="540"/>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Мировой судья судебного участка №</w:t>
      </w:r>
      <w:r>
        <w:rPr>
          <w:rFonts w:ascii="Times New Roman" w:eastAsia="Times New Roman" w:hAnsi="Times New Roman" w:cs="Times New Roman"/>
          <w:sz w:val="24"/>
          <w:szCs w:val="24"/>
          <w:lang w:eastAsia="ru-RU"/>
        </w:rPr>
        <w:t>3</w:t>
      </w:r>
      <w:r w:rsidRPr="00C27972">
        <w:rPr>
          <w:rFonts w:ascii="Times New Roman" w:eastAsia="Times New Roman" w:hAnsi="Times New Roman" w:cs="Times New Roman"/>
          <w:sz w:val="24"/>
          <w:szCs w:val="24"/>
          <w:lang w:eastAsia="ru-RU"/>
        </w:rPr>
        <w:t xml:space="preserve"> Нижневартовского судебного района города окружного значения Нижневартовска Ханты-Мансийского автономного округа - Югры </w:t>
      </w:r>
      <w:r>
        <w:rPr>
          <w:rFonts w:ascii="Times New Roman" w:eastAsia="Times New Roman" w:hAnsi="Times New Roman" w:cs="Times New Roman"/>
          <w:sz w:val="24"/>
          <w:szCs w:val="24"/>
          <w:lang w:eastAsia="ru-RU"/>
        </w:rPr>
        <w:t>Дурдело Е.В</w:t>
      </w:r>
      <w:r w:rsidRPr="00C279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исполняющий обязанности мирового суждьи судебного участка № 9 того же судебного района,</w:t>
      </w:r>
      <w:r w:rsidRPr="00C27972">
        <w:rPr>
          <w:rFonts w:ascii="Times New Roman" w:eastAsia="Times New Roman" w:hAnsi="Times New Roman" w:cs="Times New Roman"/>
          <w:sz w:val="24"/>
          <w:szCs w:val="24"/>
          <w:lang w:eastAsia="ru-RU"/>
        </w:rPr>
        <w:t xml:space="preserve"> находящийся по адресу: ХМАО-Югра, Тюменская область, г. Нижневартовск, ул. Нефтяников, д. 6, </w:t>
      </w:r>
    </w:p>
    <w:p w:rsidR="00C27972" w:rsidRPr="00C27972" w:rsidP="00C27972">
      <w:pPr>
        <w:spacing w:after="0" w:line="240" w:lineRule="auto"/>
        <w:ind w:firstLine="540"/>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рассмотрев материал об административном правонарушении в отношении</w:t>
      </w:r>
      <w:r w:rsidR="00D31E8E">
        <w:rPr>
          <w:rFonts w:ascii="Times New Roman" w:eastAsia="Times New Roman" w:hAnsi="Times New Roman" w:cs="Times New Roman"/>
          <w:sz w:val="24"/>
          <w:szCs w:val="24"/>
          <w:lang w:eastAsia="ru-RU"/>
        </w:rPr>
        <w:t>:</w:t>
      </w:r>
      <w:r w:rsidRPr="00C27972">
        <w:rPr>
          <w:rFonts w:ascii="Times New Roman" w:eastAsia="Times New Roman" w:hAnsi="Times New Roman" w:cs="Times New Roman"/>
          <w:sz w:val="24"/>
          <w:szCs w:val="24"/>
          <w:lang w:eastAsia="ru-RU"/>
        </w:rPr>
        <w:t xml:space="preserve"> </w:t>
      </w:r>
    </w:p>
    <w:p w:rsidR="00C27972" w:rsidRPr="00C27972" w:rsidP="00C2797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Гуза</w:t>
      </w:r>
      <w:r>
        <w:rPr>
          <w:rFonts w:ascii="Times New Roman" w:eastAsia="Times New Roman" w:hAnsi="Times New Roman" w:cs="Times New Roman"/>
          <w:sz w:val="24"/>
          <w:szCs w:val="24"/>
          <w:lang w:eastAsia="ru-RU"/>
        </w:rPr>
        <w:t>нова Михаила Сергеевича</w:t>
      </w:r>
      <w:r w:rsidRPr="00C27972">
        <w:rPr>
          <w:rFonts w:ascii="Times New Roman" w:eastAsia="Times New Roman" w:hAnsi="Times New Roman" w:cs="Times New Roman"/>
          <w:sz w:val="24"/>
          <w:szCs w:val="24"/>
          <w:lang w:eastAsia="ru-RU"/>
        </w:rPr>
        <w:t xml:space="preserve">, </w:t>
      </w:r>
      <w:r w:rsidR="00F02CAF">
        <w:rPr>
          <w:rFonts w:ascii="Times New Roman" w:eastAsia="Times New Roman" w:hAnsi="Times New Roman" w:cs="Times New Roman"/>
          <w:sz w:val="24"/>
          <w:szCs w:val="24"/>
          <w:lang w:eastAsia="ru-RU"/>
        </w:rPr>
        <w:t>*</w:t>
      </w:r>
      <w:r w:rsidRPr="00C27972">
        <w:rPr>
          <w:rFonts w:ascii="Times New Roman" w:eastAsia="Times New Roman" w:hAnsi="Times New Roman" w:cs="Times New Roman"/>
          <w:sz w:val="24"/>
          <w:szCs w:val="24"/>
          <w:lang w:eastAsia="ru-RU"/>
        </w:rPr>
        <w:t xml:space="preserve">года рождения, </w:t>
      </w:r>
      <w:r w:rsidR="00F02CAF">
        <w:rPr>
          <w:rFonts w:ascii="Times New Roman" w:eastAsia="Times New Roman" w:hAnsi="Times New Roman" w:cs="Times New Roman"/>
          <w:sz w:val="24"/>
          <w:szCs w:val="24"/>
          <w:lang w:eastAsia="ru-RU"/>
        </w:rPr>
        <w:t>*</w:t>
      </w:r>
      <w:r w:rsidRPr="00C27972">
        <w:rPr>
          <w:rFonts w:ascii="Times New Roman" w:eastAsia="Times New Roman" w:hAnsi="Times New Roman" w:cs="Times New Roman"/>
          <w:sz w:val="24"/>
          <w:szCs w:val="24"/>
          <w:lang w:eastAsia="ru-RU"/>
        </w:rPr>
        <w:t>, проживающе</w:t>
      </w:r>
      <w:r>
        <w:rPr>
          <w:rFonts w:ascii="Times New Roman" w:eastAsia="Times New Roman" w:hAnsi="Times New Roman" w:cs="Times New Roman"/>
          <w:sz w:val="24"/>
          <w:szCs w:val="24"/>
          <w:lang w:eastAsia="ru-RU"/>
        </w:rPr>
        <w:t>го</w:t>
      </w:r>
      <w:r w:rsidRPr="00C27972">
        <w:rPr>
          <w:rFonts w:ascii="Times New Roman" w:eastAsia="Times New Roman" w:hAnsi="Times New Roman" w:cs="Times New Roman"/>
          <w:sz w:val="24"/>
          <w:szCs w:val="24"/>
          <w:lang w:eastAsia="ru-RU"/>
        </w:rPr>
        <w:t xml:space="preserve"> по адресу: </w:t>
      </w:r>
      <w:r w:rsidR="00F02CAF">
        <w:rPr>
          <w:rFonts w:ascii="Times New Roman" w:eastAsia="Times New Roman" w:hAnsi="Times New Roman" w:cs="Times New Roman"/>
          <w:sz w:val="24"/>
          <w:szCs w:val="24"/>
          <w:lang w:eastAsia="ru-RU"/>
        </w:rPr>
        <w:t>*</w:t>
      </w:r>
      <w:r w:rsidR="005C7A27">
        <w:rPr>
          <w:rFonts w:ascii="Times New Roman" w:eastAsia="Times New Roman" w:hAnsi="Times New Roman" w:cs="Times New Roman"/>
          <w:sz w:val="24"/>
          <w:szCs w:val="24"/>
          <w:lang w:eastAsia="ru-RU"/>
        </w:rPr>
        <w:t xml:space="preserve">, паспорт </w:t>
      </w:r>
      <w:r w:rsidR="00F02CAF">
        <w:rPr>
          <w:rFonts w:ascii="Times New Roman" w:eastAsia="Times New Roman" w:hAnsi="Times New Roman" w:cs="Times New Roman"/>
          <w:sz w:val="24"/>
          <w:szCs w:val="24"/>
          <w:lang w:eastAsia="ru-RU"/>
        </w:rPr>
        <w:t>*</w:t>
      </w:r>
    </w:p>
    <w:p w:rsidR="00C27972" w:rsidRPr="00C27972" w:rsidP="00C27972">
      <w:pPr>
        <w:widowControl w:val="0"/>
        <w:spacing w:after="0" w:line="240" w:lineRule="auto"/>
        <w:ind w:firstLine="567"/>
        <w:jc w:val="center"/>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УСТАНОВИЛ:</w:t>
      </w:r>
    </w:p>
    <w:p w:rsidR="00C27972" w:rsidRPr="00C27972" w:rsidP="00C27972">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Гузанов М.С.</w:t>
      </w:r>
      <w:r w:rsidRPr="0052525A" w:rsidR="005C7A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26.06.2024 года с 18:20 по </w:t>
      </w:r>
      <w:r w:rsidR="0052525A">
        <w:rPr>
          <w:rFonts w:ascii="Times New Roman" w:eastAsia="Times New Roman" w:hAnsi="Times New Roman" w:cs="Times New Roman"/>
          <w:sz w:val="24"/>
          <w:szCs w:val="24"/>
          <w:lang w:eastAsia="ru-RU"/>
        </w:rPr>
        <w:t xml:space="preserve"> 18:</w:t>
      </w:r>
      <w:r>
        <w:rPr>
          <w:rFonts w:ascii="Times New Roman" w:eastAsia="Times New Roman" w:hAnsi="Times New Roman" w:cs="Times New Roman"/>
          <w:sz w:val="24"/>
          <w:szCs w:val="24"/>
          <w:lang w:eastAsia="ru-RU"/>
        </w:rPr>
        <w:t>35</w:t>
      </w:r>
      <w:r w:rsidRPr="00D31E8E">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то</w:t>
      </w:r>
      <w:r>
        <w:rPr>
          <w:rFonts w:ascii="Times New Roman" w:eastAsia="Times New Roman" w:hAnsi="Times New Roman" w:cs="Times New Roman"/>
          <w:sz w:val="24"/>
          <w:szCs w:val="24"/>
          <w:lang w:eastAsia="ru-RU"/>
        </w:rPr>
        <w:t>рговом зале магазина</w:t>
      </w:r>
      <w:r w:rsidRPr="00D31E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«Магнит</w:t>
      </w:r>
      <w:r w:rsidRPr="00D31E8E">
        <w:rPr>
          <w:rFonts w:ascii="Times New Roman" w:eastAsia="Times New Roman" w:hAnsi="Times New Roman" w:cs="Times New Roman"/>
          <w:sz w:val="24"/>
          <w:szCs w:val="24"/>
          <w:lang w:eastAsia="ru-RU"/>
        </w:rPr>
        <w:t xml:space="preserve">», расположенном по адресу: г. Нижневартовск, ул. </w:t>
      </w:r>
      <w:r>
        <w:rPr>
          <w:rFonts w:ascii="Times New Roman" w:eastAsia="Times New Roman" w:hAnsi="Times New Roman" w:cs="Times New Roman"/>
          <w:sz w:val="24"/>
          <w:szCs w:val="24"/>
          <w:lang w:eastAsia="ru-RU"/>
        </w:rPr>
        <w:t>Ханты-Мансийская</w:t>
      </w:r>
      <w:r w:rsidRPr="00D31E8E">
        <w:rPr>
          <w:rFonts w:ascii="Times New Roman" w:eastAsia="Times New Roman" w:hAnsi="Times New Roman" w:cs="Times New Roman"/>
          <w:sz w:val="24"/>
          <w:szCs w:val="24"/>
          <w:lang w:eastAsia="ru-RU"/>
        </w:rPr>
        <w:t xml:space="preserve">, д. </w:t>
      </w:r>
      <w:r>
        <w:rPr>
          <w:rFonts w:ascii="Times New Roman" w:eastAsia="Times New Roman" w:hAnsi="Times New Roman" w:cs="Times New Roman"/>
          <w:sz w:val="24"/>
          <w:szCs w:val="24"/>
          <w:lang w:eastAsia="ru-RU"/>
        </w:rPr>
        <w:t>20 А</w:t>
      </w:r>
      <w:r w:rsidRPr="00D31E8E">
        <w:rPr>
          <w:rFonts w:ascii="Times New Roman" w:eastAsia="Times New Roman" w:hAnsi="Times New Roman" w:cs="Times New Roman"/>
          <w:sz w:val="24"/>
          <w:szCs w:val="24"/>
          <w:lang w:eastAsia="ru-RU"/>
        </w:rPr>
        <w:t xml:space="preserve">, совершил хищение </w:t>
      </w:r>
      <w:r w:rsidR="0052525A">
        <w:rPr>
          <w:rFonts w:ascii="Times New Roman" w:eastAsia="Times New Roman" w:hAnsi="Times New Roman" w:cs="Times New Roman"/>
          <w:sz w:val="24"/>
          <w:szCs w:val="24"/>
          <w:lang w:eastAsia="ru-RU"/>
        </w:rPr>
        <w:t>товарно-материальных ценностей,</w:t>
      </w:r>
      <w:r w:rsidRPr="00D31E8E" w:rsidR="00D31E8E">
        <w:rPr>
          <w:rFonts w:ascii="Times New Roman" w:hAnsi="Times New Roman" w:cs="Times New Roman"/>
          <w:sz w:val="24"/>
          <w:szCs w:val="24"/>
        </w:rPr>
        <w:t xml:space="preserve"> чем причинила материальный ущерб </w:t>
      </w:r>
      <w:r>
        <w:rPr>
          <w:rFonts w:ascii="Times New Roman" w:hAnsi="Times New Roman" w:cs="Times New Roman"/>
          <w:sz w:val="24"/>
          <w:szCs w:val="24"/>
        </w:rPr>
        <w:t>АО</w:t>
      </w:r>
      <w:r w:rsidR="0052525A">
        <w:rPr>
          <w:rFonts w:ascii="Times New Roman" w:hAnsi="Times New Roman" w:cs="Times New Roman"/>
          <w:sz w:val="24"/>
          <w:szCs w:val="24"/>
        </w:rPr>
        <w:t xml:space="preserve"> «</w:t>
      </w:r>
      <w:r>
        <w:rPr>
          <w:rFonts w:ascii="Times New Roman" w:hAnsi="Times New Roman" w:cs="Times New Roman"/>
          <w:sz w:val="24"/>
          <w:szCs w:val="24"/>
        </w:rPr>
        <w:t>Тандер</w:t>
      </w:r>
      <w:r w:rsidR="0052525A">
        <w:rPr>
          <w:rFonts w:ascii="Times New Roman" w:hAnsi="Times New Roman" w:cs="Times New Roman"/>
          <w:sz w:val="24"/>
          <w:szCs w:val="24"/>
        </w:rPr>
        <w:t xml:space="preserve">» на общую сумму </w:t>
      </w:r>
      <w:r>
        <w:rPr>
          <w:rFonts w:ascii="Times New Roman" w:hAnsi="Times New Roman" w:cs="Times New Roman"/>
          <w:sz w:val="24"/>
          <w:szCs w:val="24"/>
        </w:rPr>
        <w:t>1380 руб.</w:t>
      </w:r>
      <w:r w:rsidR="0052525A">
        <w:rPr>
          <w:rFonts w:ascii="Times New Roman" w:hAnsi="Times New Roman" w:cs="Times New Roman"/>
          <w:sz w:val="24"/>
          <w:szCs w:val="24"/>
        </w:rPr>
        <w:t xml:space="preserve"> </w:t>
      </w:r>
      <w:r>
        <w:rPr>
          <w:rFonts w:ascii="Times New Roman" w:hAnsi="Times New Roman" w:cs="Times New Roman"/>
          <w:sz w:val="24"/>
          <w:szCs w:val="24"/>
        </w:rPr>
        <w:t>24</w:t>
      </w:r>
      <w:r w:rsidRPr="00D31E8E" w:rsidR="00D31E8E">
        <w:rPr>
          <w:rFonts w:ascii="Times New Roman" w:hAnsi="Times New Roman" w:cs="Times New Roman"/>
          <w:sz w:val="24"/>
          <w:szCs w:val="24"/>
        </w:rPr>
        <w:t xml:space="preserve"> коп</w:t>
      </w:r>
      <w:r w:rsidRPr="00C27972">
        <w:rPr>
          <w:rFonts w:ascii="Times New Roman" w:eastAsia="Times New Roman" w:hAnsi="Times New Roman" w:cs="Times New Roman"/>
          <w:sz w:val="24"/>
          <w:szCs w:val="24"/>
          <w:lang w:eastAsia="ru-RU"/>
        </w:rPr>
        <w:t>.</w:t>
      </w:r>
    </w:p>
    <w:p w:rsidR="00C27972" w:rsidRPr="00C27972" w:rsidP="00C27972">
      <w:pPr>
        <w:tabs>
          <w:tab w:val="left" w:pos="3960"/>
        </w:tabs>
        <w:spacing w:after="0" w:line="240" w:lineRule="auto"/>
        <w:ind w:firstLine="567"/>
        <w:jc w:val="both"/>
        <w:rPr>
          <w:rFonts w:ascii="Times New Roman" w:eastAsia="Times New Roman" w:hAnsi="Times New Roman" w:cs="Times New Roman"/>
          <w:sz w:val="24"/>
          <w:szCs w:val="24"/>
          <w:lang w:eastAsia="ru-RU"/>
        </w:rPr>
      </w:pPr>
      <w:r w:rsidRPr="00455238">
        <w:rPr>
          <w:rFonts w:ascii="Times New Roman" w:eastAsia="Times New Roman" w:hAnsi="Times New Roman" w:cs="Times New Roman"/>
          <w:sz w:val="24"/>
          <w:szCs w:val="24"/>
          <w:lang w:eastAsia="ru-RU"/>
        </w:rPr>
        <w:t>Гузанов М.С</w:t>
      </w:r>
      <w:r w:rsidRPr="0052525A" w:rsidR="00D31E8E">
        <w:rPr>
          <w:rFonts w:ascii="Times New Roman" w:eastAsia="Times New Roman" w:hAnsi="Times New Roman" w:cs="Times New Roman"/>
          <w:sz w:val="24"/>
          <w:szCs w:val="24"/>
          <w:lang w:eastAsia="ru-RU"/>
        </w:rPr>
        <w:t xml:space="preserve">. </w:t>
      </w:r>
      <w:r w:rsidRPr="0052525A" w:rsidR="0052525A">
        <w:rPr>
          <w:rFonts w:ascii="Times New Roman" w:hAnsi="Times New Roman" w:cs="Times New Roman"/>
          <w:sz w:val="24"/>
          <w:szCs w:val="24"/>
        </w:rPr>
        <w:t>при рассмотрении дела вину в совершении административного не оспаривал</w:t>
      </w:r>
      <w:r w:rsidRPr="00C27972">
        <w:rPr>
          <w:rFonts w:ascii="Times New Roman" w:eastAsia="Times New Roman" w:hAnsi="Times New Roman" w:cs="Times New Roman"/>
          <w:sz w:val="24"/>
          <w:szCs w:val="24"/>
          <w:lang w:eastAsia="ru-RU"/>
        </w:rPr>
        <w:t xml:space="preserve">. </w:t>
      </w:r>
    </w:p>
    <w:p w:rsidR="00C27972" w:rsidRPr="00D31E8E" w:rsidP="00C27972">
      <w:pPr>
        <w:spacing w:after="0" w:line="240" w:lineRule="auto"/>
        <w:ind w:firstLine="540"/>
        <w:jc w:val="both"/>
        <w:rPr>
          <w:rFonts w:ascii="Times New Roman" w:eastAsia="Times New Roman" w:hAnsi="Times New Roman" w:cs="Times New Roman"/>
          <w:sz w:val="24"/>
          <w:szCs w:val="24"/>
          <w:lang w:eastAsia="ru-RU"/>
        </w:rPr>
      </w:pPr>
      <w:r w:rsidRPr="00A67DEC">
        <w:rPr>
          <w:rFonts w:ascii="Times New Roman" w:hAnsi="Times New Roman" w:cs="Times New Roman"/>
          <w:sz w:val="24"/>
          <w:szCs w:val="24"/>
        </w:rPr>
        <w:t xml:space="preserve">Мировой судья, выслушав лицо, привлекаемое к административной ответственности, исследовав доказательства по делу, в том числе, </w:t>
      </w:r>
      <w:r w:rsidRPr="00D31E8E">
        <w:rPr>
          <w:rFonts w:ascii="Times New Roman" w:hAnsi="Times New Roman" w:cs="Times New Roman"/>
          <w:sz w:val="24"/>
          <w:szCs w:val="24"/>
        </w:rPr>
        <w:t xml:space="preserve">протокол об административном правонарушении, рапорт </w:t>
      </w:r>
      <w:r w:rsidRPr="00D31E8E">
        <w:rPr>
          <w:rFonts w:ascii="Times New Roman" w:hAnsi="Times New Roman" w:cs="Times New Roman"/>
          <w:sz w:val="24"/>
          <w:szCs w:val="24"/>
        </w:rPr>
        <w:t>должностного лица, постановление об отказе в возбуждении уголовного дела;</w:t>
      </w:r>
      <w:r w:rsidRPr="00D31E8E">
        <w:rPr>
          <w:rFonts w:ascii="Times New Roman" w:hAnsi="Times New Roman" w:cs="Times New Roman"/>
          <w:b/>
          <w:sz w:val="24"/>
          <w:szCs w:val="24"/>
        </w:rPr>
        <w:t xml:space="preserve"> </w:t>
      </w:r>
      <w:r w:rsidRPr="00D31E8E">
        <w:rPr>
          <w:rFonts w:ascii="Times New Roman" w:hAnsi="Times New Roman" w:cs="Times New Roman"/>
          <w:sz w:val="24"/>
          <w:szCs w:val="24"/>
        </w:rPr>
        <w:t xml:space="preserve">заявление представителя потерпевшего о привлечении к ответственности неизвестных лиц от </w:t>
      </w:r>
      <w:r w:rsidR="00455238">
        <w:rPr>
          <w:rFonts w:ascii="Times New Roman" w:hAnsi="Times New Roman" w:cs="Times New Roman"/>
          <w:sz w:val="24"/>
          <w:szCs w:val="24"/>
        </w:rPr>
        <w:t>13.07</w:t>
      </w:r>
      <w:r w:rsidR="0052525A">
        <w:rPr>
          <w:rFonts w:ascii="Times New Roman" w:hAnsi="Times New Roman" w:cs="Times New Roman"/>
          <w:sz w:val="24"/>
          <w:szCs w:val="24"/>
        </w:rPr>
        <w:t>.2024</w:t>
      </w:r>
      <w:r w:rsidRPr="00D31E8E">
        <w:rPr>
          <w:rFonts w:ascii="Times New Roman" w:hAnsi="Times New Roman" w:cs="Times New Roman"/>
          <w:sz w:val="24"/>
          <w:szCs w:val="24"/>
        </w:rPr>
        <w:t xml:space="preserve"> года</w:t>
      </w:r>
      <w:r w:rsidRPr="00D31E8E">
        <w:rPr>
          <w:rFonts w:ascii="Times New Roman" w:hAnsi="Times New Roman" w:cs="Times New Roman"/>
          <w:b/>
          <w:sz w:val="24"/>
          <w:szCs w:val="24"/>
        </w:rPr>
        <w:t xml:space="preserve">, </w:t>
      </w:r>
      <w:r w:rsidRPr="00D31E8E">
        <w:rPr>
          <w:rFonts w:ascii="Times New Roman" w:hAnsi="Times New Roman" w:cs="Times New Roman"/>
          <w:sz w:val="24"/>
          <w:szCs w:val="24"/>
        </w:rPr>
        <w:t xml:space="preserve">справку </w:t>
      </w:r>
      <w:r w:rsidRPr="00455238" w:rsidR="00455238">
        <w:rPr>
          <w:rFonts w:ascii="Times New Roman" w:hAnsi="Times New Roman" w:cs="Times New Roman"/>
          <w:sz w:val="24"/>
          <w:szCs w:val="24"/>
        </w:rPr>
        <w:t>АО «Тандер»</w:t>
      </w:r>
      <w:r w:rsidR="00455238">
        <w:rPr>
          <w:rFonts w:ascii="Times New Roman" w:hAnsi="Times New Roman" w:cs="Times New Roman"/>
          <w:sz w:val="24"/>
          <w:szCs w:val="24"/>
        </w:rPr>
        <w:t xml:space="preserve"> </w:t>
      </w:r>
      <w:r w:rsidRPr="00D31E8E">
        <w:rPr>
          <w:rFonts w:ascii="Times New Roman" w:hAnsi="Times New Roman" w:cs="Times New Roman"/>
          <w:sz w:val="24"/>
          <w:szCs w:val="24"/>
        </w:rPr>
        <w:t>о сумме ущерба,</w:t>
      </w:r>
      <w:r w:rsidRPr="00D31E8E">
        <w:rPr>
          <w:rFonts w:ascii="Times New Roman" w:hAnsi="Times New Roman" w:cs="Times New Roman"/>
          <w:b/>
          <w:sz w:val="24"/>
          <w:szCs w:val="24"/>
        </w:rPr>
        <w:t xml:space="preserve"> </w:t>
      </w:r>
      <w:r w:rsidRPr="00D31E8E">
        <w:rPr>
          <w:rFonts w:ascii="Times New Roman" w:hAnsi="Times New Roman" w:cs="Times New Roman"/>
          <w:sz w:val="24"/>
          <w:szCs w:val="24"/>
        </w:rPr>
        <w:t>правоустанавливающие документы юридическо</w:t>
      </w:r>
      <w:r w:rsidRPr="00D31E8E">
        <w:rPr>
          <w:rFonts w:ascii="Times New Roman" w:hAnsi="Times New Roman" w:cs="Times New Roman"/>
          <w:sz w:val="24"/>
          <w:szCs w:val="24"/>
        </w:rPr>
        <w:t>го лица,</w:t>
      </w:r>
      <w:r w:rsidRPr="00D31E8E">
        <w:rPr>
          <w:rFonts w:ascii="Times New Roman" w:hAnsi="Times New Roman" w:cs="Times New Roman"/>
          <w:b/>
          <w:sz w:val="24"/>
          <w:szCs w:val="24"/>
        </w:rPr>
        <w:t xml:space="preserve"> </w:t>
      </w:r>
      <w:r w:rsidRPr="00D31E8E">
        <w:rPr>
          <w:rFonts w:ascii="Times New Roman" w:hAnsi="Times New Roman" w:cs="Times New Roman"/>
          <w:sz w:val="24"/>
          <w:szCs w:val="24"/>
        </w:rPr>
        <w:t xml:space="preserve">объяснения свидетелей от </w:t>
      </w:r>
      <w:r w:rsidR="00455238">
        <w:rPr>
          <w:rFonts w:ascii="Times New Roman" w:hAnsi="Times New Roman" w:cs="Times New Roman"/>
          <w:sz w:val="24"/>
          <w:szCs w:val="24"/>
        </w:rPr>
        <w:t>22.07.2024</w:t>
      </w:r>
      <w:r w:rsidRPr="00D31E8E">
        <w:rPr>
          <w:rFonts w:ascii="Times New Roman" w:hAnsi="Times New Roman" w:cs="Times New Roman"/>
          <w:sz w:val="24"/>
          <w:szCs w:val="24"/>
        </w:rPr>
        <w:t xml:space="preserve"> года</w:t>
      </w:r>
      <w:r w:rsidRPr="00D31E8E">
        <w:rPr>
          <w:rFonts w:ascii="Times New Roman" w:hAnsi="Times New Roman" w:cs="Times New Roman"/>
          <w:b/>
          <w:sz w:val="24"/>
          <w:szCs w:val="24"/>
        </w:rPr>
        <w:t xml:space="preserve">, </w:t>
      </w:r>
      <w:r w:rsidRPr="00D31E8E">
        <w:rPr>
          <w:rFonts w:ascii="Times New Roman" w:hAnsi="Times New Roman" w:cs="Times New Roman"/>
          <w:sz w:val="24"/>
          <w:szCs w:val="24"/>
        </w:rPr>
        <w:t>предупрежденных об административной ответственности по ст. 17.9 Кодекса РФ об административ</w:t>
      </w:r>
      <w:r w:rsidR="0052525A">
        <w:rPr>
          <w:rFonts w:ascii="Times New Roman" w:hAnsi="Times New Roman" w:cs="Times New Roman"/>
          <w:sz w:val="24"/>
          <w:szCs w:val="24"/>
        </w:rPr>
        <w:t>ных правонарушениях</w:t>
      </w:r>
      <w:r w:rsidRPr="00D31E8E">
        <w:rPr>
          <w:rFonts w:ascii="Times New Roman" w:hAnsi="Times New Roman" w:cs="Times New Roman"/>
          <w:sz w:val="24"/>
          <w:szCs w:val="24"/>
        </w:rPr>
        <w:t>, приходит к следующему</w:t>
      </w:r>
      <w:r w:rsidRPr="00D31E8E">
        <w:rPr>
          <w:rFonts w:ascii="Times New Roman" w:eastAsia="Times New Roman" w:hAnsi="Times New Roman" w:cs="Times New Roman"/>
          <w:sz w:val="24"/>
          <w:szCs w:val="24"/>
          <w:lang w:eastAsia="ru-RU"/>
        </w:rPr>
        <w:t>.</w:t>
      </w:r>
    </w:p>
    <w:p w:rsidR="00C27972" w:rsidRPr="00C27972" w:rsidP="00C27972">
      <w:pPr>
        <w:spacing w:after="0" w:line="240" w:lineRule="auto"/>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 xml:space="preserve">         Частью 2 статьи 7.27 Кодекса РФ об административных правонару</w:t>
      </w:r>
      <w:r w:rsidRPr="00C27972">
        <w:rPr>
          <w:rFonts w:ascii="Times New Roman" w:eastAsia="Times New Roman" w:hAnsi="Times New Roman" w:cs="Times New Roman"/>
          <w:sz w:val="24"/>
          <w:szCs w:val="24"/>
          <w:lang w:eastAsia="ru-RU"/>
        </w:rPr>
        <w:t xml:space="preserve">шениях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w:t>
      </w:r>
      <w:r w:rsidRPr="00C27972">
        <w:rPr>
          <w:rFonts w:ascii="Times New Roman" w:eastAsia="Times New Roman" w:hAnsi="Times New Roman" w:cs="Times New Roman"/>
          <w:sz w:val="24"/>
          <w:szCs w:val="24"/>
          <w:lang w:eastAsia="ru-RU"/>
        </w:rPr>
        <w:t xml:space="preserve">предусмотренных </w:t>
      </w:r>
      <w:hyperlink r:id="rId4"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5"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6" w:history="1">
        <w:r w:rsidRPr="00C27972">
          <w:rPr>
            <w:rFonts w:ascii="Times New Roman" w:eastAsia="Times New Roman" w:hAnsi="Times New Roman" w:cs="Times New Roman"/>
            <w:sz w:val="24"/>
            <w:szCs w:val="24"/>
            <w:lang w:eastAsia="ru-RU"/>
          </w:rPr>
          <w:t>четвертой статьи 158</w:t>
        </w:r>
      </w:hyperlink>
      <w:r w:rsidRPr="00C27972">
        <w:rPr>
          <w:rFonts w:ascii="Times New Roman" w:eastAsia="Times New Roman" w:hAnsi="Times New Roman" w:cs="Times New Roman"/>
          <w:sz w:val="24"/>
          <w:szCs w:val="24"/>
          <w:lang w:eastAsia="ru-RU"/>
        </w:rPr>
        <w:t xml:space="preserve">, </w:t>
      </w:r>
      <w:hyperlink r:id="rId7" w:history="1">
        <w:r w:rsidRPr="00C27972">
          <w:rPr>
            <w:rFonts w:ascii="Times New Roman" w:eastAsia="Times New Roman" w:hAnsi="Times New Roman" w:cs="Times New Roman"/>
            <w:sz w:val="24"/>
            <w:szCs w:val="24"/>
            <w:lang w:eastAsia="ru-RU"/>
          </w:rPr>
          <w:t>статьей 158.1</w:t>
        </w:r>
      </w:hyperlink>
      <w:r w:rsidRPr="00C27972">
        <w:rPr>
          <w:rFonts w:ascii="Times New Roman" w:eastAsia="Times New Roman" w:hAnsi="Times New Roman" w:cs="Times New Roman"/>
          <w:sz w:val="24"/>
          <w:szCs w:val="24"/>
          <w:lang w:eastAsia="ru-RU"/>
        </w:rPr>
        <w:t xml:space="preserve">, </w:t>
      </w:r>
      <w:hyperlink r:id="rId8"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9"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10" w:history="1">
        <w:r w:rsidRPr="00C27972">
          <w:rPr>
            <w:rFonts w:ascii="Times New Roman" w:eastAsia="Times New Roman" w:hAnsi="Times New Roman" w:cs="Times New Roman"/>
            <w:sz w:val="24"/>
            <w:szCs w:val="24"/>
            <w:lang w:eastAsia="ru-RU"/>
          </w:rPr>
          <w:t>четвертой статьи 159</w:t>
        </w:r>
      </w:hyperlink>
      <w:r w:rsidRPr="00C27972">
        <w:rPr>
          <w:rFonts w:ascii="Times New Roman" w:eastAsia="Times New Roman" w:hAnsi="Times New Roman" w:cs="Times New Roman"/>
          <w:sz w:val="24"/>
          <w:szCs w:val="24"/>
          <w:lang w:eastAsia="ru-RU"/>
        </w:rPr>
        <w:t xml:space="preserve">, </w:t>
      </w:r>
      <w:hyperlink r:id="rId11"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12"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13" w:history="1">
        <w:r w:rsidRPr="00C27972">
          <w:rPr>
            <w:rFonts w:ascii="Times New Roman" w:eastAsia="Times New Roman" w:hAnsi="Times New Roman" w:cs="Times New Roman"/>
            <w:sz w:val="24"/>
            <w:szCs w:val="24"/>
            <w:lang w:eastAsia="ru-RU"/>
          </w:rPr>
          <w:t>четвертой статьи 159.1</w:t>
        </w:r>
      </w:hyperlink>
      <w:r w:rsidRPr="00C27972">
        <w:rPr>
          <w:rFonts w:ascii="Times New Roman" w:eastAsia="Times New Roman" w:hAnsi="Times New Roman" w:cs="Times New Roman"/>
          <w:sz w:val="24"/>
          <w:szCs w:val="24"/>
          <w:lang w:eastAsia="ru-RU"/>
        </w:rPr>
        <w:t xml:space="preserve">, </w:t>
      </w:r>
      <w:hyperlink r:id="rId14"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15"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16" w:history="1">
        <w:r w:rsidRPr="00C27972">
          <w:rPr>
            <w:rFonts w:ascii="Times New Roman" w:eastAsia="Times New Roman" w:hAnsi="Times New Roman" w:cs="Times New Roman"/>
            <w:sz w:val="24"/>
            <w:szCs w:val="24"/>
            <w:lang w:eastAsia="ru-RU"/>
          </w:rPr>
          <w:t>четверт</w:t>
        </w:r>
        <w:r w:rsidRPr="00C27972">
          <w:rPr>
            <w:rFonts w:ascii="Times New Roman" w:eastAsia="Times New Roman" w:hAnsi="Times New Roman" w:cs="Times New Roman"/>
            <w:sz w:val="24"/>
            <w:szCs w:val="24"/>
            <w:lang w:eastAsia="ru-RU"/>
          </w:rPr>
          <w:t>ой статьи 159.2</w:t>
        </w:r>
      </w:hyperlink>
      <w:r w:rsidRPr="00C27972">
        <w:rPr>
          <w:rFonts w:ascii="Times New Roman" w:eastAsia="Times New Roman" w:hAnsi="Times New Roman" w:cs="Times New Roman"/>
          <w:sz w:val="24"/>
          <w:szCs w:val="24"/>
          <w:lang w:eastAsia="ru-RU"/>
        </w:rPr>
        <w:t xml:space="preserve">, </w:t>
      </w:r>
      <w:hyperlink r:id="rId17"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18"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19" w:history="1">
        <w:r w:rsidRPr="00C27972">
          <w:rPr>
            <w:rFonts w:ascii="Times New Roman" w:eastAsia="Times New Roman" w:hAnsi="Times New Roman" w:cs="Times New Roman"/>
            <w:sz w:val="24"/>
            <w:szCs w:val="24"/>
            <w:lang w:eastAsia="ru-RU"/>
          </w:rPr>
          <w:t>четвертой статьи 159.3</w:t>
        </w:r>
      </w:hyperlink>
      <w:r w:rsidRPr="00C27972">
        <w:rPr>
          <w:rFonts w:ascii="Times New Roman" w:eastAsia="Times New Roman" w:hAnsi="Times New Roman" w:cs="Times New Roman"/>
          <w:sz w:val="24"/>
          <w:szCs w:val="24"/>
          <w:lang w:eastAsia="ru-RU"/>
        </w:rPr>
        <w:t xml:space="preserve">, </w:t>
      </w:r>
      <w:hyperlink r:id="rId20"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21"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22" w:history="1">
        <w:r w:rsidRPr="00C27972">
          <w:rPr>
            <w:rFonts w:ascii="Times New Roman" w:eastAsia="Times New Roman" w:hAnsi="Times New Roman" w:cs="Times New Roman"/>
            <w:sz w:val="24"/>
            <w:szCs w:val="24"/>
            <w:lang w:eastAsia="ru-RU"/>
          </w:rPr>
          <w:t>четвертой статьи 159.5</w:t>
        </w:r>
      </w:hyperlink>
      <w:r w:rsidRPr="00C27972">
        <w:rPr>
          <w:rFonts w:ascii="Times New Roman" w:eastAsia="Times New Roman" w:hAnsi="Times New Roman" w:cs="Times New Roman"/>
          <w:sz w:val="24"/>
          <w:szCs w:val="24"/>
          <w:lang w:eastAsia="ru-RU"/>
        </w:rPr>
        <w:t xml:space="preserve">, </w:t>
      </w:r>
      <w:hyperlink r:id="rId23"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24"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25" w:history="1">
        <w:r w:rsidRPr="00C27972">
          <w:rPr>
            <w:rFonts w:ascii="Times New Roman" w:eastAsia="Times New Roman" w:hAnsi="Times New Roman" w:cs="Times New Roman"/>
            <w:sz w:val="24"/>
            <w:szCs w:val="24"/>
            <w:lang w:eastAsia="ru-RU"/>
          </w:rPr>
          <w:t>четвертой статьи 159.6</w:t>
        </w:r>
      </w:hyperlink>
      <w:r w:rsidRPr="00C27972">
        <w:rPr>
          <w:rFonts w:ascii="Times New Roman" w:eastAsia="Times New Roman" w:hAnsi="Times New Roman" w:cs="Times New Roman"/>
          <w:sz w:val="24"/>
          <w:szCs w:val="24"/>
          <w:lang w:eastAsia="ru-RU"/>
        </w:rPr>
        <w:t xml:space="preserve"> и </w:t>
      </w:r>
      <w:hyperlink r:id="rId26"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и </w:t>
      </w:r>
      <w:hyperlink r:id="rId27" w:history="1">
        <w:r w:rsidRPr="00C27972">
          <w:rPr>
            <w:rFonts w:ascii="Times New Roman" w:eastAsia="Times New Roman" w:hAnsi="Times New Roman" w:cs="Times New Roman"/>
            <w:sz w:val="24"/>
            <w:szCs w:val="24"/>
            <w:lang w:eastAsia="ru-RU"/>
          </w:rPr>
          <w:t>третьей статьи 160</w:t>
        </w:r>
      </w:hyperlink>
      <w:r w:rsidRPr="00C27972">
        <w:rPr>
          <w:rFonts w:ascii="Times New Roman" w:eastAsia="Times New Roman" w:hAnsi="Times New Roman" w:cs="Times New Roman"/>
          <w:sz w:val="24"/>
          <w:szCs w:val="24"/>
          <w:lang w:eastAsia="ru-RU"/>
        </w:rPr>
        <w:t xml:space="preserve"> Уголовного кодекса Российской Федерации, за исключением случаев, предусмотренных </w:t>
      </w:r>
      <w:hyperlink w:anchor="sub_141503" w:history="1">
        <w:r w:rsidRPr="00C27972">
          <w:rPr>
            <w:rFonts w:ascii="Times New Roman" w:eastAsia="Times New Roman" w:hAnsi="Times New Roman" w:cs="Times New Roman"/>
            <w:sz w:val="24"/>
            <w:szCs w:val="24"/>
            <w:lang w:eastAsia="ru-RU"/>
          </w:rPr>
          <w:t>статьей 14.15.3</w:t>
        </w:r>
      </w:hyperlink>
      <w:r w:rsidRPr="00C27972">
        <w:rPr>
          <w:rFonts w:ascii="Times New Roman" w:eastAsia="Times New Roman" w:hAnsi="Times New Roman" w:cs="Times New Roman"/>
          <w:sz w:val="24"/>
          <w:szCs w:val="24"/>
          <w:lang w:eastAsia="ru-RU"/>
        </w:rPr>
        <w:t xml:space="preserve"> настоящего Кодекса.</w:t>
      </w:r>
    </w:p>
    <w:p w:rsidR="00C27972" w:rsidRPr="00C27972" w:rsidP="00C27972">
      <w:pPr>
        <w:spacing w:after="0" w:line="240" w:lineRule="auto"/>
        <w:ind w:firstLine="567"/>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color w:val="000000"/>
          <w:sz w:val="24"/>
          <w:szCs w:val="24"/>
          <w:lang w:eastAsia="ru-RU"/>
        </w:rPr>
        <w:t xml:space="preserve">Исследовав доказательства и оценив их в совокупности, мировой судья приходит к выводу о том, что </w:t>
      </w:r>
      <w:r w:rsidRPr="00C27972">
        <w:rPr>
          <w:rFonts w:ascii="Times New Roman" w:eastAsia="Times New Roman" w:hAnsi="Times New Roman" w:cs="Times New Roman"/>
          <w:sz w:val="24"/>
          <w:szCs w:val="24"/>
          <w:lang w:eastAsia="ru-RU"/>
        </w:rPr>
        <w:t>они соответствуют закону и подтверждают вину</w:t>
      </w:r>
      <w:r w:rsidRPr="00C27972">
        <w:rPr>
          <w:rFonts w:ascii="Times New Roman" w:eastAsia="Times New Roman" w:hAnsi="Times New Roman" w:cs="Times New Roman"/>
          <w:color w:val="000000"/>
          <w:sz w:val="24"/>
          <w:szCs w:val="24"/>
          <w:lang w:eastAsia="ru-RU"/>
        </w:rPr>
        <w:t xml:space="preserve"> </w:t>
      </w:r>
      <w:r w:rsidRPr="00C27972">
        <w:rPr>
          <w:rFonts w:ascii="Times New Roman" w:eastAsia="Times New Roman" w:hAnsi="Times New Roman" w:cs="Times New Roman"/>
          <w:sz w:val="24"/>
          <w:szCs w:val="24"/>
          <w:lang w:eastAsia="ru-RU"/>
        </w:rPr>
        <w:t>лица, привлекаемого к административной ответственности, в</w:t>
      </w:r>
      <w:r w:rsidRPr="00C27972">
        <w:rPr>
          <w:rFonts w:ascii="Times New Roman" w:eastAsia="Times New Roman" w:hAnsi="Times New Roman" w:cs="Times New Roman"/>
          <w:color w:val="000000"/>
          <w:sz w:val="24"/>
          <w:szCs w:val="24"/>
          <w:lang w:eastAsia="ru-RU"/>
        </w:rPr>
        <w:t xml:space="preserve"> совершении административного правонарушения, предусмотренного ч. 2 ст. 7.27 Кодекса РФ об административных правонарушениях.</w:t>
      </w:r>
    </w:p>
    <w:p w:rsidR="00C27972" w:rsidRPr="00C27972" w:rsidP="00C2797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color w:val="000000"/>
          <w:sz w:val="24"/>
          <w:szCs w:val="24"/>
          <w:lang w:eastAsia="ru-RU"/>
        </w:rPr>
        <w:t xml:space="preserve">При назначении наказания мировой судья учитывает характер совершенного правонарушения, личность виновного, </w:t>
      </w:r>
      <w:r w:rsidRPr="00C27972">
        <w:rPr>
          <w:rFonts w:ascii="Times New Roman" w:eastAsia="Times New Roman" w:hAnsi="Times New Roman" w:cs="Times New Roman"/>
          <w:color w:val="000000"/>
          <w:sz w:val="24"/>
          <w:szCs w:val="24"/>
          <w:shd w:val="clear" w:color="auto" w:fill="FFFFFF"/>
          <w:lang w:eastAsia="ru-RU"/>
        </w:rPr>
        <w:t>наличие обстоятельств, с</w:t>
      </w:r>
      <w:r w:rsidRPr="00C27972">
        <w:rPr>
          <w:rFonts w:ascii="Times New Roman" w:eastAsia="Times New Roman" w:hAnsi="Times New Roman" w:cs="Times New Roman"/>
          <w:color w:val="000000"/>
          <w:sz w:val="24"/>
          <w:szCs w:val="24"/>
          <w:shd w:val="clear" w:color="auto" w:fill="FFFFFF"/>
          <w:lang w:eastAsia="ru-RU"/>
        </w:rPr>
        <w:t>мягчающих административную ответственность, как признание вины, отсутствие обстоятельств, отягчающих административную ответственность</w:t>
      </w:r>
      <w:r w:rsidRPr="00C27972">
        <w:rPr>
          <w:rFonts w:ascii="Times New Roman" w:eastAsia="Times New Roman" w:hAnsi="Times New Roman" w:cs="Times New Roman"/>
          <w:color w:val="000000"/>
          <w:sz w:val="24"/>
          <w:szCs w:val="24"/>
          <w:lang w:eastAsia="ru-RU"/>
        </w:rPr>
        <w:t xml:space="preserve">, предусмотренных ст.ст. 4.2, 4.3 Кодекса РФ об административных правонарушениях, и </w:t>
      </w:r>
      <w:r w:rsidRPr="00C27972">
        <w:rPr>
          <w:rFonts w:ascii="Times New Roman" w:eastAsia="Times New Roman" w:hAnsi="Times New Roman" w:cs="Times New Roman"/>
          <w:color w:val="000000"/>
          <w:sz w:val="24"/>
          <w:szCs w:val="24"/>
          <w:shd w:val="clear" w:color="auto" w:fill="FFFFFF"/>
          <w:lang w:eastAsia="ru-RU"/>
        </w:rPr>
        <w:t>полагает возможным</w:t>
      </w:r>
      <w:r w:rsidRPr="00C27972">
        <w:rPr>
          <w:rFonts w:ascii="Times New Roman" w:eastAsia="Times New Roman" w:hAnsi="Times New Roman" w:cs="Times New Roman"/>
          <w:color w:val="000000"/>
          <w:sz w:val="24"/>
          <w:szCs w:val="24"/>
          <w:lang w:eastAsia="ru-RU"/>
        </w:rPr>
        <w:t xml:space="preserve"> назначить наказание </w:t>
      </w:r>
      <w:r w:rsidRPr="00C27972">
        <w:rPr>
          <w:rFonts w:ascii="Times New Roman" w:eastAsia="Times New Roman" w:hAnsi="Times New Roman" w:cs="Times New Roman"/>
          <w:color w:val="000000"/>
          <w:sz w:val="24"/>
          <w:szCs w:val="24"/>
          <w:lang w:eastAsia="ru-RU"/>
        </w:rPr>
        <w:t xml:space="preserve">в виде административного штрафа. </w:t>
      </w:r>
    </w:p>
    <w:p w:rsidR="00C27972" w:rsidRPr="00C27972" w:rsidP="00C27972">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C27972">
        <w:rPr>
          <w:rFonts w:ascii="Times New Roman" w:eastAsia="Times New Roman" w:hAnsi="Times New Roman" w:cs="Times New Roman"/>
          <w:color w:val="000000"/>
          <w:sz w:val="24"/>
          <w:szCs w:val="24"/>
          <w:lang w:eastAsia="ru-RU"/>
        </w:rPr>
        <w:t xml:space="preserve">Руководствуясь ст.ст. </w:t>
      </w:r>
      <w:r w:rsidRPr="00C27972">
        <w:rPr>
          <w:rFonts w:ascii="Times New Roman" w:eastAsia="Times New Roman" w:hAnsi="Times New Roman" w:cs="Times New Roman"/>
          <w:color w:val="000000"/>
          <w:sz w:val="24"/>
          <w:szCs w:val="24"/>
          <w:shd w:val="clear" w:color="auto" w:fill="FFFFFF"/>
          <w:lang w:eastAsia="ru-RU"/>
        </w:rPr>
        <w:t xml:space="preserve">23.1, </w:t>
      </w:r>
      <w:r w:rsidRPr="00C27972">
        <w:rPr>
          <w:rFonts w:ascii="Times New Roman" w:eastAsia="Times New Roman" w:hAnsi="Times New Roman" w:cs="Times New Roman"/>
          <w:color w:val="000000"/>
          <w:sz w:val="24"/>
          <w:szCs w:val="24"/>
          <w:lang w:eastAsia="ru-RU"/>
        </w:rPr>
        <w:t xml:space="preserve">29.10 Кодекса РФ об административных правонарушениях,  </w:t>
      </w:r>
    </w:p>
    <w:p w:rsidR="00C27972" w:rsidRPr="00C27972" w:rsidP="0052525A">
      <w:pPr>
        <w:widowControl w:val="0"/>
        <w:spacing w:after="0" w:line="240" w:lineRule="auto"/>
        <w:ind w:firstLine="567"/>
        <w:jc w:val="center"/>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ПОСТАНОВИЛ:</w:t>
      </w:r>
    </w:p>
    <w:p w:rsidR="00C27972" w:rsidRPr="00C27972" w:rsidP="00C27972">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Гузанова</w:t>
      </w:r>
      <w:r w:rsidRPr="00455238">
        <w:rPr>
          <w:rFonts w:ascii="Times New Roman" w:eastAsia="Times New Roman" w:hAnsi="Times New Roman" w:cs="Times New Roman"/>
          <w:sz w:val="24"/>
          <w:szCs w:val="24"/>
          <w:lang w:eastAsia="ru-RU"/>
        </w:rPr>
        <w:t xml:space="preserve"> Михаил</w:t>
      </w:r>
      <w:r>
        <w:rPr>
          <w:rFonts w:ascii="Times New Roman" w:eastAsia="Times New Roman" w:hAnsi="Times New Roman" w:cs="Times New Roman"/>
          <w:sz w:val="24"/>
          <w:szCs w:val="24"/>
          <w:lang w:eastAsia="ru-RU"/>
        </w:rPr>
        <w:t>а</w:t>
      </w:r>
      <w:r w:rsidRPr="00455238">
        <w:rPr>
          <w:rFonts w:ascii="Times New Roman" w:eastAsia="Times New Roman" w:hAnsi="Times New Roman" w:cs="Times New Roman"/>
          <w:sz w:val="24"/>
          <w:szCs w:val="24"/>
          <w:lang w:eastAsia="ru-RU"/>
        </w:rPr>
        <w:t xml:space="preserve"> Сергеевича </w:t>
      </w:r>
      <w:r w:rsidRPr="00C27972">
        <w:rPr>
          <w:rFonts w:ascii="Times New Roman" w:eastAsia="Times New Roman" w:hAnsi="Times New Roman" w:cs="Times New Roman"/>
          <w:sz w:val="24"/>
          <w:szCs w:val="24"/>
          <w:lang w:eastAsia="ru-RU"/>
        </w:rPr>
        <w:t>признать виновн</w:t>
      </w:r>
      <w:r>
        <w:rPr>
          <w:rFonts w:ascii="Times New Roman" w:eastAsia="Times New Roman" w:hAnsi="Times New Roman" w:cs="Times New Roman"/>
          <w:sz w:val="24"/>
          <w:szCs w:val="24"/>
          <w:lang w:eastAsia="ru-RU"/>
        </w:rPr>
        <w:t>ым</w:t>
      </w:r>
      <w:r w:rsidRPr="00C27972">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 2 ст. 7.27 Ко</w:t>
      </w:r>
      <w:r w:rsidRPr="00C27972">
        <w:rPr>
          <w:rFonts w:ascii="Times New Roman" w:eastAsia="Times New Roman" w:hAnsi="Times New Roman" w:cs="Times New Roman"/>
          <w:sz w:val="24"/>
          <w:szCs w:val="24"/>
          <w:lang w:eastAsia="ru-RU"/>
        </w:rPr>
        <w:t xml:space="preserve">декса Российской Федерации об административных правонарушениях </w:t>
      </w:r>
      <w:r w:rsidRPr="00C27972">
        <w:rPr>
          <w:rFonts w:ascii="Times New Roman" w:eastAsia="Times New Roman" w:hAnsi="Times New Roman" w:cs="Times New Roman"/>
          <w:bCs/>
          <w:sz w:val="24"/>
          <w:szCs w:val="24"/>
          <w:lang w:eastAsia="ru-RU"/>
        </w:rPr>
        <w:t xml:space="preserve">и назначить ей </w:t>
      </w:r>
      <w:r w:rsidRPr="00C27972">
        <w:rPr>
          <w:rFonts w:ascii="Times New Roman" w:eastAsia="Times New Roman" w:hAnsi="Times New Roman" w:cs="Times New Roman"/>
          <w:sz w:val="24"/>
          <w:szCs w:val="24"/>
          <w:lang w:eastAsia="ru-RU"/>
        </w:rPr>
        <w:t xml:space="preserve">административное наказание в виде </w:t>
      </w:r>
      <w:r w:rsidRPr="00C27972">
        <w:rPr>
          <w:rFonts w:ascii="Times New Roman" w:eastAsia="Times New Roman" w:hAnsi="Times New Roman" w:cs="Times New Roman"/>
          <w:sz w:val="24"/>
          <w:szCs w:val="24"/>
          <w:lang w:eastAsia="ru-RU"/>
        </w:rPr>
        <w:t xml:space="preserve">административного штрафа в размере 3 000 (три тысячи) рублей.  </w:t>
      </w:r>
    </w:p>
    <w:p w:rsidR="00C27972" w:rsidRPr="00C27972" w:rsidP="00C27972">
      <w:pPr>
        <w:spacing w:after="0" w:line="240" w:lineRule="auto"/>
        <w:ind w:firstLine="567"/>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 xml:space="preserve">Штраф подлежит уплате в УФК по Ханты-Мансийскому автономному округу — Югре </w:t>
      </w:r>
      <w:r w:rsidRPr="00C27972">
        <w:rPr>
          <w:rFonts w:ascii="Times New Roman" w:eastAsia="MS Mincho" w:hAnsi="Times New Roman" w:cs="Times New Roman"/>
          <w:sz w:val="28"/>
          <w:szCs w:val="28"/>
          <w:lang w:eastAsia="ru-RU"/>
        </w:rPr>
        <w:t>(</w:t>
      </w:r>
      <w:r w:rsidRPr="00C27972">
        <w:rPr>
          <w:rFonts w:ascii="Times New Roman" w:eastAsia="Times New Roman" w:hAnsi="Times New Roman" w:cs="Times New Roman"/>
          <w:sz w:val="24"/>
          <w:szCs w:val="24"/>
          <w:lang w:eastAsia="ru-RU"/>
        </w:rPr>
        <w:t xml:space="preserve">Департамент административного обеспечения Ханты-Мансийского автономного округа - Югры, л/с </w:t>
      </w:r>
      <w:r w:rsidRPr="00C27972">
        <w:rPr>
          <w:rFonts w:ascii="Times New Roman" w:eastAsia="Times New Roman" w:hAnsi="Times New Roman" w:cs="Times New Roman"/>
          <w:sz w:val="24"/>
          <w:szCs w:val="24"/>
        </w:rPr>
        <w:t>04872</w:t>
      </w:r>
      <w:r w:rsidRPr="00C27972">
        <w:rPr>
          <w:rFonts w:ascii="Times New Roman" w:eastAsia="Times New Roman" w:hAnsi="Times New Roman" w:cs="Times New Roman"/>
          <w:sz w:val="24"/>
          <w:szCs w:val="24"/>
          <w:lang w:val="en-US"/>
        </w:rPr>
        <w:t>D</w:t>
      </w:r>
      <w:r w:rsidRPr="00C27972">
        <w:rPr>
          <w:rFonts w:ascii="Times New Roman" w:eastAsia="Times New Roman" w:hAnsi="Times New Roman" w:cs="Times New Roman"/>
          <w:sz w:val="24"/>
          <w:szCs w:val="24"/>
        </w:rPr>
        <w:t>08080</w:t>
      </w:r>
      <w:r w:rsidRPr="00C27972">
        <w:rPr>
          <w:rFonts w:ascii="Times New Roman" w:eastAsia="MS Mincho" w:hAnsi="Times New Roman" w:cs="Times New Roman"/>
          <w:sz w:val="24"/>
          <w:szCs w:val="24"/>
          <w:lang w:eastAsia="ru-RU"/>
        </w:rPr>
        <w:t xml:space="preserve">), </w:t>
      </w:r>
      <w:r w:rsidRPr="00C27972">
        <w:rPr>
          <w:rFonts w:ascii="Times New Roman" w:eastAsia="Times New Roman" w:hAnsi="Times New Roman" w:cs="Times New Roman"/>
          <w:sz w:val="24"/>
          <w:szCs w:val="24"/>
          <w:lang w:eastAsia="ru-RU"/>
        </w:rPr>
        <w:t>РКЦ Ханты-Мансийск//УФК по Ханты- Мансийскому автономному округу - Югре г. Ханты-Мансийск</w:t>
      </w:r>
      <w:r w:rsidRPr="00C27972">
        <w:rPr>
          <w:rFonts w:ascii="Times New Roman" w:eastAsia="MS Mincho" w:hAnsi="Times New Roman" w:cs="Times New Roman"/>
          <w:sz w:val="24"/>
          <w:szCs w:val="24"/>
          <w:lang w:eastAsia="ru-RU"/>
        </w:rPr>
        <w:t xml:space="preserve">, номер счета получателя </w:t>
      </w:r>
      <w:r w:rsidRPr="00C27972">
        <w:rPr>
          <w:rFonts w:ascii="Times New Roman" w:eastAsia="Times New Roman" w:hAnsi="Times New Roman" w:cs="Times New Roman"/>
          <w:sz w:val="24"/>
          <w:szCs w:val="24"/>
          <w:lang w:eastAsia="ru-RU"/>
        </w:rPr>
        <w:t>03100643000000018700, ЕКС 40102810245</w:t>
      </w:r>
      <w:r w:rsidRPr="00C27972">
        <w:rPr>
          <w:rFonts w:ascii="Times New Roman" w:eastAsia="Times New Roman" w:hAnsi="Times New Roman" w:cs="Times New Roman"/>
          <w:sz w:val="24"/>
          <w:szCs w:val="24"/>
          <w:lang w:eastAsia="ru-RU"/>
        </w:rPr>
        <w:t>370000007, БИК 007162163, ИНН 8601073664, КПП 860101001,</w:t>
      </w:r>
      <w:r w:rsidRPr="00C27972">
        <w:rPr>
          <w:rFonts w:ascii="Times New Roman" w:eastAsia="MS Mincho" w:hAnsi="Times New Roman" w:cs="Times New Roman"/>
          <w:sz w:val="24"/>
          <w:szCs w:val="24"/>
          <w:lang w:eastAsia="ru-RU"/>
        </w:rPr>
        <w:t xml:space="preserve"> ОКТМО 71875000, КБК 72011601063010091140, УИН </w:t>
      </w:r>
      <w:r w:rsidRPr="00455238" w:rsidR="00455238">
        <w:rPr>
          <w:rFonts w:ascii="Times New Roman" w:eastAsia="MS Mincho" w:hAnsi="Times New Roman" w:cs="Times New Roman"/>
          <w:sz w:val="24"/>
          <w:szCs w:val="24"/>
          <w:lang w:eastAsia="ru-RU"/>
        </w:rPr>
        <w:t>0412365400495012472407126</w:t>
      </w:r>
      <w:r w:rsidRPr="00C27972">
        <w:rPr>
          <w:rFonts w:ascii="Times New Roman" w:eastAsia="Times New Roman" w:hAnsi="Times New Roman" w:cs="Times New Roman"/>
          <w:b/>
          <w:color w:val="000000"/>
          <w:sz w:val="24"/>
          <w:szCs w:val="24"/>
          <w:lang w:eastAsia="ru-RU"/>
        </w:rPr>
        <w:t>.</w:t>
      </w:r>
    </w:p>
    <w:p w:rsidR="00C27972" w:rsidRPr="00C27972" w:rsidP="00C27972">
      <w:pPr>
        <w:spacing w:after="0" w:line="240" w:lineRule="auto"/>
        <w:ind w:firstLine="529"/>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Административный штраф должен быть уплачен лицом, привлеченным к административной ответственности, не позднее шестидесяти дней</w:t>
      </w:r>
      <w:r w:rsidRPr="00C27972">
        <w:rPr>
          <w:rFonts w:ascii="Times New Roman" w:eastAsia="Times New Roman" w:hAnsi="Times New Roman" w:cs="Times New Roman"/>
          <w:sz w:val="24"/>
          <w:szCs w:val="24"/>
          <w:lang w:eastAsia="ru-RU"/>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28" w:anchor="sub_315" w:history="1">
        <w:r w:rsidRPr="00C27972">
          <w:rPr>
            <w:rFonts w:ascii="Times New Roman" w:eastAsia="Times New Roman" w:hAnsi="Times New Roman" w:cs="Times New Roman"/>
            <w:color w:val="000080"/>
            <w:sz w:val="24"/>
            <w:szCs w:val="24"/>
            <w:u w:val="single"/>
            <w:lang w:eastAsia="ru-RU"/>
          </w:rPr>
          <w:t>ст. 31.5</w:t>
        </w:r>
      </w:hyperlink>
      <w:r w:rsidRPr="00C27972">
        <w:rPr>
          <w:rFonts w:ascii="Times New Roman" w:eastAsia="Times New Roman" w:hAnsi="Times New Roman" w:cs="Times New Roman"/>
          <w:sz w:val="24"/>
          <w:szCs w:val="24"/>
          <w:lang w:eastAsia="ru-RU"/>
        </w:rPr>
        <w:t xml:space="preserve"> Кодекса РФ об административных правонарушениях.</w:t>
      </w:r>
    </w:p>
    <w:p w:rsidR="00C27972" w:rsidRPr="00C27972" w:rsidP="00C27972">
      <w:pPr>
        <w:spacing w:after="0" w:line="240" w:lineRule="auto"/>
        <w:ind w:firstLine="540"/>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Квитанцию об оплате штрафа необходимо представить мировому судье судебного учас</w:t>
      </w:r>
      <w:r w:rsidRPr="00C27972">
        <w:rPr>
          <w:rFonts w:ascii="Times New Roman" w:eastAsia="Times New Roman" w:hAnsi="Times New Roman" w:cs="Times New Roman"/>
          <w:sz w:val="24"/>
          <w:szCs w:val="24"/>
          <w:lang w:eastAsia="ru-RU"/>
        </w:rPr>
        <w:t>тка №</w:t>
      </w:r>
      <w:r w:rsidR="00455238">
        <w:rPr>
          <w:rFonts w:ascii="Times New Roman" w:eastAsia="Times New Roman" w:hAnsi="Times New Roman" w:cs="Times New Roman"/>
          <w:sz w:val="24"/>
          <w:szCs w:val="24"/>
          <w:lang w:eastAsia="ru-RU"/>
        </w:rPr>
        <w:t>9</w:t>
      </w:r>
      <w:r w:rsidRPr="00C27972">
        <w:rPr>
          <w:rFonts w:ascii="Times New Roman" w:eastAsia="Times New Roman" w:hAnsi="Times New Roman" w:cs="Times New Roman"/>
          <w:sz w:val="24"/>
          <w:szCs w:val="24"/>
          <w:lang w:eastAsia="ru-RU"/>
        </w:rPr>
        <w:t xml:space="preserve"> Нижневартовского судебного района города окружного значения Нижневартовска Ханты-Мансийского автономного округа – Югры по адресу: г. Нижневартовск, ул. Нефтяников, д. 6, каб.1</w:t>
      </w:r>
      <w:r w:rsidR="00455238">
        <w:rPr>
          <w:rFonts w:ascii="Times New Roman" w:eastAsia="Times New Roman" w:hAnsi="Times New Roman" w:cs="Times New Roman"/>
          <w:sz w:val="24"/>
          <w:szCs w:val="24"/>
          <w:lang w:eastAsia="ru-RU"/>
        </w:rPr>
        <w:t>00</w:t>
      </w:r>
      <w:r w:rsidRPr="00C27972">
        <w:rPr>
          <w:rFonts w:ascii="Times New Roman" w:eastAsia="Times New Roman" w:hAnsi="Times New Roman" w:cs="Times New Roman"/>
          <w:sz w:val="24"/>
          <w:szCs w:val="24"/>
          <w:lang w:eastAsia="ru-RU"/>
        </w:rPr>
        <w:t>.</w:t>
      </w:r>
    </w:p>
    <w:p w:rsidR="00C27972" w:rsidRPr="00C27972" w:rsidP="00C27972">
      <w:pPr>
        <w:spacing w:after="0" w:line="240" w:lineRule="auto"/>
        <w:ind w:firstLine="540"/>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rsidR="00C27972" w:rsidRPr="00C27972" w:rsidP="00C27972">
      <w:pPr>
        <w:spacing w:after="0" w:line="240" w:lineRule="auto"/>
        <w:ind w:firstLine="529"/>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Постановление может быть обжаловано в Нижневартовский городской суд в течение десяти</w:t>
      </w:r>
      <w:r w:rsidRPr="00C27972">
        <w:rPr>
          <w:rFonts w:ascii="Times New Roman" w:eastAsia="Times New Roman" w:hAnsi="Times New Roman" w:cs="Times New Roman"/>
          <w:sz w:val="24"/>
          <w:szCs w:val="24"/>
          <w:lang w:eastAsia="ru-RU"/>
        </w:rPr>
        <w:t xml:space="preserve"> суток со дня вручения или получения копии постановления через мирового судью, вынесшего постановление.</w:t>
      </w:r>
    </w:p>
    <w:p w:rsidR="00C27972" w:rsidRPr="00C27972" w:rsidP="00C27972">
      <w:pPr>
        <w:spacing w:after="0" w:line="240" w:lineRule="auto"/>
        <w:ind w:firstLine="5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C27972" w:rsidRPr="00C27972" w:rsidP="00C27972">
      <w:pPr>
        <w:spacing w:after="0" w:line="240" w:lineRule="auto"/>
        <w:ind w:firstLine="5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Е.В. Дурдело</w:t>
      </w:r>
    </w:p>
    <w:p w:rsidR="00C27972" w:rsidRPr="00C27972" w:rsidP="00C27972">
      <w:pPr>
        <w:spacing w:after="0" w:line="240" w:lineRule="auto"/>
        <w:ind w:firstLine="540"/>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ab/>
        <w:t xml:space="preserve">        </w:t>
      </w:r>
    </w:p>
    <w:p w:rsidR="00C27972" w:rsidRPr="00C27972" w:rsidP="00C27972">
      <w:pPr>
        <w:widowControl w:val="0"/>
        <w:spacing w:after="0" w:line="240" w:lineRule="auto"/>
        <w:jc w:val="both"/>
        <w:rPr>
          <w:rFonts w:ascii="Times New Roman" w:eastAsia="Times New Roman" w:hAnsi="Times New Roman" w:cs="Times New Roman"/>
          <w:bCs/>
          <w:sz w:val="24"/>
          <w:szCs w:val="24"/>
          <w:lang w:eastAsia="ru-RU"/>
        </w:rPr>
      </w:pPr>
    </w:p>
    <w:p w:rsidR="00C27972" w:rsidRPr="00C27972" w:rsidP="00C27972">
      <w:pPr>
        <w:tabs>
          <w:tab w:val="left" w:pos="3960"/>
        </w:tabs>
        <w:spacing w:after="0" w:line="240" w:lineRule="auto"/>
        <w:ind w:firstLine="567"/>
        <w:jc w:val="both"/>
        <w:rPr>
          <w:rFonts w:ascii="Times New Roman" w:eastAsia="Times New Roman" w:hAnsi="Times New Roman" w:cs="Times New Roman"/>
          <w:bCs/>
          <w:sz w:val="24"/>
          <w:szCs w:val="24"/>
          <w:lang w:eastAsia="ru-RU"/>
        </w:rPr>
      </w:pPr>
    </w:p>
    <w:p w:rsidR="00C27972" w:rsidRPr="00C27972" w:rsidP="00C27972">
      <w:pPr>
        <w:spacing w:after="0" w:line="240" w:lineRule="auto"/>
        <w:rPr>
          <w:rFonts w:ascii="Times New Roman" w:eastAsia="Times New Roman" w:hAnsi="Times New Roman" w:cs="Times New Roman"/>
          <w:sz w:val="24"/>
          <w:szCs w:val="24"/>
          <w:lang w:eastAsia="ru-RU"/>
        </w:rPr>
      </w:pPr>
    </w:p>
    <w:p w:rsidR="00A07257"/>
    <w:sectPr w:rsidSect="00C27972">
      <w:headerReference w:type="even" r:id="rId29"/>
      <w:headerReference w:type="default" r:id="rId30"/>
      <w:pgSz w:w="11906" w:h="16838"/>
      <w:pgMar w:top="426"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5CF7" w:rsidP="004047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B5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5CF7" w:rsidP="004047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CAF">
      <w:rPr>
        <w:rStyle w:val="PageNumber"/>
        <w:noProof/>
      </w:rPr>
      <w:t>2</w:t>
    </w:r>
    <w:r>
      <w:rPr>
        <w:rStyle w:val="PageNumber"/>
      </w:rPr>
      <w:fldChar w:fldCharType="end"/>
    </w:r>
  </w:p>
  <w:p w:rsidR="004B5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0E"/>
    <w:rsid w:val="00336A55"/>
    <w:rsid w:val="003D2B7F"/>
    <w:rsid w:val="0040477C"/>
    <w:rsid w:val="00455238"/>
    <w:rsid w:val="004B5CF7"/>
    <w:rsid w:val="0052525A"/>
    <w:rsid w:val="005C7A27"/>
    <w:rsid w:val="00645367"/>
    <w:rsid w:val="00700328"/>
    <w:rsid w:val="00704EBA"/>
    <w:rsid w:val="00A07257"/>
    <w:rsid w:val="00A67DEC"/>
    <w:rsid w:val="00B45048"/>
    <w:rsid w:val="00C27972"/>
    <w:rsid w:val="00C70D90"/>
    <w:rsid w:val="00CA750E"/>
    <w:rsid w:val="00D31E8E"/>
    <w:rsid w:val="00F02C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7FC6CF7-32FF-4A39-A880-2840747F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C279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C27972"/>
    <w:rPr>
      <w:rFonts w:ascii="Times New Roman" w:eastAsia="Times New Roman" w:hAnsi="Times New Roman" w:cs="Times New Roman"/>
      <w:sz w:val="24"/>
      <w:szCs w:val="24"/>
      <w:lang w:eastAsia="ru-RU"/>
    </w:rPr>
  </w:style>
  <w:style w:type="character" w:styleId="PageNumber">
    <w:name w:val="page number"/>
    <w:basedOn w:val="DefaultParagraphFont"/>
    <w:rsid w:val="00C27972"/>
  </w:style>
  <w:style w:type="paragraph" w:styleId="BalloonText">
    <w:name w:val="Balloon Text"/>
    <w:basedOn w:val="Normal"/>
    <w:link w:val="a0"/>
    <w:uiPriority w:val="99"/>
    <w:semiHidden/>
    <w:unhideWhenUsed/>
    <w:rsid w:val="00704EBA"/>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04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8000.15904" TargetMode="External" /><Relationship Id="rId11" Type="http://schemas.openxmlformats.org/officeDocument/2006/relationships/hyperlink" Target="garantF1://10008000.159012" TargetMode="External" /><Relationship Id="rId12" Type="http://schemas.openxmlformats.org/officeDocument/2006/relationships/hyperlink" Target="garantF1://10008000.159013" TargetMode="External" /><Relationship Id="rId13" Type="http://schemas.openxmlformats.org/officeDocument/2006/relationships/hyperlink" Target="garantF1://10008000.159014" TargetMode="External" /><Relationship Id="rId14" Type="http://schemas.openxmlformats.org/officeDocument/2006/relationships/hyperlink" Target="garantF1://10008000.159022" TargetMode="External" /><Relationship Id="rId15" Type="http://schemas.openxmlformats.org/officeDocument/2006/relationships/hyperlink" Target="garantF1://10008000.159023" TargetMode="External" /><Relationship Id="rId16" Type="http://schemas.openxmlformats.org/officeDocument/2006/relationships/hyperlink" Target="garantF1://10008000.159024" TargetMode="External" /><Relationship Id="rId17" Type="http://schemas.openxmlformats.org/officeDocument/2006/relationships/hyperlink" Target="garantF1://10008000.159032" TargetMode="External" /><Relationship Id="rId18" Type="http://schemas.openxmlformats.org/officeDocument/2006/relationships/hyperlink" Target="garantF1://10008000.159033" TargetMode="External" /><Relationship Id="rId19" Type="http://schemas.openxmlformats.org/officeDocument/2006/relationships/hyperlink" Target="garantF1://10008000.159034" TargetMode="External" /><Relationship Id="rId2" Type="http://schemas.openxmlformats.org/officeDocument/2006/relationships/webSettings" Target="webSettings.xml" /><Relationship Id="rId20" Type="http://schemas.openxmlformats.org/officeDocument/2006/relationships/hyperlink" Target="garantF1://10008000.159052" TargetMode="External" /><Relationship Id="rId21" Type="http://schemas.openxmlformats.org/officeDocument/2006/relationships/hyperlink" Target="garantF1://10008000.159053" TargetMode="External" /><Relationship Id="rId22" Type="http://schemas.openxmlformats.org/officeDocument/2006/relationships/hyperlink" Target="garantF1://10008000.159054" TargetMode="External" /><Relationship Id="rId23" Type="http://schemas.openxmlformats.org/officeDocument/2006/relationships/hyperlink" Target="garantF1://10008000.159062" TargetMode="External" /><Relationship Id="rId24" Type="http://schemas.openxmlformats.org/officeDocument/2006/relationships/hyperlink" Target="garantF1://10008000.159063" TargetMode="External" /><Relationship Id="rId25" Type="http://schemas.openxmlformats.org/officeDocument/2006/relationships/hyperlink" Target="garantF1://10008000.159064" TargetMode="External" /><Relationship Id="rId26" Type="http://schemas.openxmlformats.org/officeDocument/2006/relationships/hyperlink" Target="garantF1://10008000.16002" TargetMode="External" /><Relationship Id="rId27" Type="http://schemas.openxmlformats.org/officeDocument/2006/relationships/hyperlink" Target="garantF1://10008000.16003" TargetMode="External" /><Relationship Id="rId28" Type="http://schemas.openxmlformats.org/officeDocument/2006/relationships/hyperlink" Target="file:///C:\Users\&#1051;&#1072;&#1087;&#1090;&#1077;&#1074;&#1072;%20&#1058;&#1040;\&#1040;&#1044;&#1052;&#1048;&#1053;&#1048;&#1057;&#1058;&#1056;&#1040;&#1058;&#1048;&#1042;&#1053;&#1067;&#1045;\&#1040;&#1044;&#1052;.%20&#1044;&#1045;&#1051;&#1040;%202021%20&#1075;&#1086;&#1076;\&#1040;&#1055;&#1056;&#1045;&#1051;&#1068;%202021%20&#1075;\07.04.2021\&#1040;&#1050;&#1059;&#1058;&#1048;&#1053;%20&#1048;&#1054;%20-%20&#1089;&#1090;.20.25%20&#1043;&#1048;&#1041;&#1044;&#1044;%20%20&#1085;&#1077;&#1103;&#1074;&#1082;&#1072;,%20(&#1050;&#1040;&#1052;&#1045;&#1056;&#1040;)%20&#1087;&#1086;&#1083;&#1091;&#1095;&#1077;&#1085;&#1086;%20&#1083;&#1080;&#1095;&#1085;&#1086;,%20&#1096;&#1090;&#1088;&#1072;&#1092;.doc"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header" Target="header2.xm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garantF1://10008000.1582" TargetMode="External" /><Relationship Id="rId5" Type="http://schemas.openxmlformats.org/officeDocument/2006/relationships/hyperlink" Target="garantF1://10008000.1583" TargetMode="External" /><Relationship Id="rId6" Type="http://schemas.openxmlformats.org/officeDocument/2006/relationships/hyperlink" Target="garantF1://10008000.15814" TargetMode="External" /><Relationship Id="rId7" Type="http://schemas.openxmlformats.org/officeDocument/2006/relationships/hyperlink" Target="garantF1://10008000.15810" TargetMode="External" /><Relationship Id="rId8" Type="http://schemas.openxmlformats.org/officeDocument/2006/relationships/hyperlink" Target="garantF1://10008000.1592" TargetMode="External" /><Relationship Id="rId9" Type="http://schemas.openxmlformats.org/officeDocument/2006/relationships/hyperlink" Target="garantF1://10008000.1590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